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2236" w14:textId="71FFDC5C" w:rsidR="00C01811" w:rsidRDefault="00C01811" w:rsidP="00412F60">
      <w:pPr>
        <w:tabs>
          <w:tab w:val="left" w:pos="20"/>
        </w:tabs>
      </w:pPr>
    </w:p>
    <w:p w14:paraId="752E7919" w14:textId="09CACF03" w:rsidR="00897216" w:rsidRDefault="00775F77" w:rsidP="00412F60">
      <w:pPr>
        <w:numPr>
          <w:ilvl w:val="1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Direct Drive Plenum Fans (APM Model)</w:t>
      </w:r>
    </w:p>
    <w:p w14:paraId="03D4EC38" w14:textId="0D93A4DC" w:rsidR="00897216" w:rsidRPr="00775F77" w:rsidRDefault="00897216" w:rsidP="00412F60">
      <w:pPr>
        <w:numPr>
          <w:ilvl w:val="2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General </w:t>
      </w:r>
      <w:r w:rsidR="00175663">
        <w:rPr>
          <w:rFonts w:asciiTheme="minorHAnsi" w:hAnsiTheme="minorHAnsi" w:cstheme="minorHAnsi"/>
          <w:sz w:val="20"/>
          <w:szCs w:val="20"/>
        </w:rPr>
        <w:t>Specifications</w:t>
      </w:r>
    </w:p>
    <w:p w14:paraId="03F7A5BE" w14:textId="352AF683" w:rsidR="00775F77" w:rsidRPr="00775F77" w:rsidRDefault="00775F77" w:rsidP="00412F60">
      <w:pPr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775F77">
        <w:rPr>
          <w:rFonts w:ascii="Calibri" w:eastAsia="Calibri" w:hAnsi="Calibri" w:cs="Calibri"/>
          <w:sz w:val="20"/>
        </w:rPr>
        <w:t>Base fan performance at standard conditions (density 0.075 lb. /ft3).</w:t>
      </w:r>
    </w:p>
    <w:p w14:paraId="4C3FC93E" w14:textId="47DEF7F2" w:rsidR="00775F77" w:rsidRPr="00245598" w:rsidRDefault="00775F77" w:rsidP="00412F60">
      <w:pPr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775F77">
        <w:rPr>
          <w:rFonts w:ascii="Calibri" w:eastAsia="Calibri" w:hAnsi="Calibri" w:cs="Calibri"/>
          <w:sz w:val="20"/>
        </w:rPr>
        <w:t>Fans selected shall be capable of accommodating static pressure and flow variations of +/-15% of scheduled values</w:t>
      </w:r>
      <w:r w:rsidR="003247AC">
        <w:rPr>
          <w:rFonts w:ascii="Calibri" w:eastAsia="Calibri" w:hAnsi="Calibri" w:cs="Calibri"/>
          <w:sz w:val="20"/>
        </w:rPr>
        <w:t>.</w:t>
      </w:r>
    </w:p>
    <w:p w14:paraId="01880A3A" w14:textId="27E2D004" w:rsidR="00775F77" w:rsidRPr="00775F77" w:rsidRDefault="00775F77" w:rsidP="00412F60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775F77">
        <w:rPr>
          <w:rFonts w:ascii="Calibri" w:eastAsia="Calibri" w:hAnsi="Calibri" w:cs="Calibri"/>
          <w:sz w:val="20"/>
        </w:rPr>
        <w:t xml:space="preserve">Each fan shall be direct drive in AMCA arrangement 4 only according to drawings. </w:t>
      </w:r>
    </w:p>
    <w:p w14:paraId="05C5EAFD" w14:textId="4352ED90" w:rsidR="00775F77" w:rsidRPr="00775F77" w:rsidRDefault="00775F77" w:rsidP="00412F60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775F77">
        <w:rPr>
          <w:rFonts w:ascii="Calibri" w:eastAsia="Calibri" w:hAnsi="Calibri" w:cs="Calibri"/>
          <w:sz w:val="20"/>
        </w:rPr>
        <w:t>Fans are to be equipped with lifting points.</w:t>
      </w:r>
    </w:p>
    <w:p w14:paraId="5A0F4A42" w14:textId="20B4A068" w:rsidR="00897216" w:rsidRPr="00245598" w:rsidRDefault="00775F77" w:rsidP="00412F60">
      <w:pPr>
        <w:pStyle w:val="ListParagraph"/>
        <w:numPr>
          <w:ilvl w:val="2"/>
          <w:numId w:val="3"/>
        </w:num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Fan Housing</w:t>
      </w:r>
    </w:p>
    <w:p w14:paraId="6B827C64" w14:textId="324A10C4" w:rsidR="00775F77" w:rsidRPr="00775F77" w:rsidRDefault="00775F77" w:rsidP="00412F60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775F77">
        <w:rPr>
          <w:rFonts w:ascii="Calibri" w:eastAsia="Calibri" w:hAnsi="Calibri" w:cs="Calibri"/>
          <w:sz w:val="20"/>
        </w:rPr>
        <w:t>Plenum fans shall be of the unhoused direct drive centrifugal type.</w:t>
      </w:r>
    </w:p>
    <w:p w14:paraId="61AD9B54" w14:textId="38E7DE5B" w:rsidR="00775F77" w:rsidRPr="00775F77" w:rsidRDefault="00775F77" w:rsidP="00412F60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775F77">
        <w:rPr>
          <w:rFonts w:ascii="Calibri" w:eastAsia="Calibri" w:hAnsi="Calibri" w:cs="Calibri"/>
          <w:sz w:val="20"/>
        </w:rPr>
        <w:t xml:space="preserve">Fan </w:t>
      </w:r>
      <w:proofErr w:type="gramStart"/>
      <w:r w:rsidRPr="00775F77">
        <w:rPr>
          <w:rFonts w:ascii="Calibri" w:eastAsia="Calibri" w:hAnsi="Calibri" w:cs="Calibri"/>
          <w:sz w:val="20"/>
        </w:rPr>
        <w:t>plate</w:t>
      </w:r>
      <w:proofErr w:type="gramEnd"/>
      <w:r w:rsidRPr="00775F77">
        <w:rPr>
          <w:rFonts w:ascii="Calibri" w:eastAsia="Calibri" w:hAnsi="Calibri" w:cs="Calibri"/>
          <w:sz w:val="20"/>
        </w:rPr>
        <w:t xml:space="preserve"> shall be aerodynamically designed with high-efficiency inlet, engineered to reduce incoming air turbulence.</w:t>
      </w:r>
    </w:p>
    <w:p w14:paraId="1AFBBBC7" w14:textId="24BB1A2C" w:rsidR="00775F77" w:rsidRPr="00775F77" w:rsidRDefault="00775F77" w:rsidP="00412F60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775F77">
        <w:rPr>
          <w:rFonts w:ascii="Calibri" w:eastAsia="Calibri" w:hAnsi="Calibri" w:cs="Calibri"/>
          <w:sz w:val="20"/>
        </w:rPr>
        <w:t>Panels and framework shall be constructed of galvanized steel to provide a rigid structure to support the shaft and bearings and reduce low frequency vibration.</w:t>
      </w:r>
    </w:p>
    <w:p w14:paraId="3497681A" w14:textId="388070B5" w:rsidR="00775F77" w:rsidRPr="00775F77" w:rsidRDefault="00775F77" w:rsidP="00412F60">
      <w:pPr>
        <w:pStyle w:val="ListParagraph"/>
        <w:numPr>
          <w:ilvl w:val="3"/>
          <w:numId w:val="3"/>
        </w:numPr>
        <w:rPr>
          <w:rFonts w:ascii="Calibri" w:eastAsia="Calibri" w:hAnsi="Calibri" w:cs="Calibri"/>
          <w:sz w:val="20"/>
        </w:rPr>
      </w:pPr>
      <w:r w:rsidRPr="00775F77">
        <w:rPr>
          <w:rFonts w:ascii="Calibri" w:eastAsia="Calibri" w:hAnsi="Calibri" w:cs="Calibri"/>
          <w:sz w:val="20"/>
        </w:rPr>
        <w:t xml:space="preserve">Fan base angles shall be recessed to reduce </w:t>
      </w:r>
      <w:proofErr w:type="gramStart"/>
      <w:r w:rsidRPr="00775F77">
        <w:rPr>
          <w:rFonts w:ascii="Calibri" w:eastAsia="Calibri" w:hAnsi="Calibri" w:cs="Calibri"/>
          <w:sz w:val="20"/>
        </w:rPr>
        <w:t>overall</w:t>
      </w:r>
      <w:proofErr w:type="gramEnd"/>
      <w:r w:rsidRPr="00775F77">
        <w:rPr>
          <w:rFonts w:ascii="Calibri" w:eastAsia="Calibri" w:hAnsi="Calibri" w:cs="Calibri"/>
          <w:sz w:val="20"/>
        </w:rPr>
        <w:t xml:space="preserve"> width of the assembly.</w:t>
      </w:r>
    </w:p>
    <w:p w14:paraId="346E80D2" w14:textId="27E01F1B" w:rsidR="00897216" w:rsidRDefault="00775F77" w:rsidP="00412F60">
      <w:pPr>
        <w:pStyle w:val="ListParagraph"/>
        <w:numPr>
          <w:ilvl w:val="2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>
        <w:rPr>
          <w:rFonts w:ascii="Calibri" w:hAnsi="Calibri" w:cs="Calibri"/>
          <w:bCs/>
          <w:color w:val="040505"/>
          <w:sz w:val="20"/>
          <w:szCs w:val="20"/>
        </w:rPr>
        <w:t>Fan Wheel</w:t>
      </w:r>
    </w:p>
    <w:p w14:paraId="70B8A97F" w14:textId="24B60803" w:rsidR="00775F77" w:rsidRPr="00775F77" w:rsidRDefault="00775F77" w:rsidP="00412F6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775F77">
        <w:rPr>
          <w:rFonts w:ascii="Calibri" w:hAnsi="Calibri" w:cs="Calibri"/>
          <w:bCs/>
          <w:color w:val="040505"/>
          <w:sz w:val="20"/>
          <w:szCs w:val="20"/>
        </w:rPr>
        <w:t>The fan wheel shall be non-overloading airfoil centrifugal type. Wheels shall be statically and dynamically balanced to balance grade G6.3 per ANSI S2.19.</w:t>
      </w:r>
    </w:p>
    <w:p w14:paraId="04676A28" w14:textId="7E79E0E7" w:rsidR="00775F77" w:rsidRPr="00775F77" w:rsidRDefault="00775F77" w:rsidP="00412F6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775F77">
        <w:rPr>
          <w:rFonts w:ascii="Calibri" w:hAnsi="Calibri" w:cs="Calibri"/>
          <w:bCs/>
          <w:color w:val="040505"/>
          <w:sz w:val="20"/>
          <w:szCs w:val="20"/>
        </w:rPr>
        <w:t>The fan wheel shall be manufactured with a minimum of 12 continuously welded aluminum airfoil blades to move the blade pass frequency into the mid-octave bands.</w:t>
      </w:r>
    </w:p>
    <w:p w14:paraId="0F039FEC" w14:textId="19DE4140" w:rsidR="00775F77" w:rsidRPr="00775F77" w:rsidRDefault="00775F77" w:rsidP="00412F6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775F77">
        <w:rPr>
          <w:rFonts w:ascii="Calibri" w:hAnsi="Calibri" w:cs="Calibri"/>
          <w:bCs/>
          <w:color w:val="040505"/>
          <w:sz w:val="20"/>
          <w:szCs w:val="20"/>
        </w:rPr>
        <w:t xml:space="preserve">The entire wheel shall be constructed of aluminum to reduce the rotational weight of the wheel and reduce vibration. Fan sizes through 49 shall use 6063-T5 extruded aluminum blades, fan sizes greater than 49 shall use 5052-H32 laser cut and die formed aluminum blades to ensure precision blade tolerances, improve efficiency and reduce vibration.  </w:t>
      </w:r>
    </w:p>
    <w:p w14:paraId="3FE2D7F7" w14:textId="3807AF56" w:rsidR="00775F77" w:rsidRPr="00775F77" w:rsidRDefault="00775F77" w:rsidP="00412F6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775F77">
        <w:rPr>
          <w:rFonts w:ascii="Calibri" w:hAnsi="Calibri" w:cs="Calibri"/>
          <w:bCs/>
          <w:color w:val="040505"/>
          <w:sz w:val="20"/>
          <w:szCs w:val="20"/>
        </w:rPr>
        <w:t>Wheel hubs shall be cast of 319 aluminum alloy.</w:t>
      </w:r>
    </w:p>
    <w:p w14:paraId="44A84D09" w14:textId="5E673276" w:rsidR="00775F77" w:rsidRPr="00775F77" w:rsidRDefault="00775F77" w:rsidP="00412F6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775F77">
        <w:rPr>
          <w:rFonts w:ascii="Calibri" w:hAnsi="Calibri" w:cs="Calibri"/>
          <w:bCs/>
          <w:color w:val="040505"/>
          <w:sz w:val="20"/>
          <w:szCs w:val="20"/>
        </w:rPr>
        <w:t>Aluminum fan wheels shall not require finish coating.</w:t>
      </w:r>
    </w:p>
    <w:p w14:paraId="0E50BD9A" w14:textId="2F334EEA" w:rsidR="00897216" w:rsidRPr="00775F77" w:rsidRDefault="00775F77" w:rsidP="00412F6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775F77">
        <w:rPr>
          <w:rFonts w:ascii="Calibri" w:hAnsi="Calibri" w:cs="Calibri"/>
          <w:bCs/>
          <w:color w:val="040505"/>
          <w:sz w:val="20"/>
          <w:szCs w:val="20"/>
        </w:rPr>
        <w:t xml:space="preserve">The wheel and fan inlet shall be carefully matched and shall have precise running tolerances for maximum performance and operating efficiency. </w:t>
      </w:r>
    </w:p>
    <w:p w14:paraId="5D938E53" w14:textId="1E0E0ED8" w:rsidR="00775F77" w:rsidRDefault="00775F77" w:rsidP="00412F60">
      <w:pPr>
        <w:pStyle w:val="ListParagraph"/>
        <w:numPr>
          <w:ilvl w:val="2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>
        <w:rPr>
          <w:rFonts w:ascii="Calibri" w:hAnsi="Calibri" w:cs="Calibri"/>
          <w:bCs/>
          <w:color w:val="040505"/>
          <w:sz w:val="20"/>
          <w:szCs w:val="20"/>
        </w:rPr>
        <w:t>Fan Motor</w:t>
      </w:r>
    </w:p>
    <w:p w14:paraId="3543A8B2" w14:textId="459FD8BB" w:rsidR="00775F77" w:rsidRPr="00775F77" w:rsidRDefault="00775F77" w:rsidP="00412F6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775F77">
        <w:rPr>
          <w:rFonts w:ascii="Calibri" w:hAnsi="Calibri" w:cs="Calibri"/>
          <w:bCs/>
          <w:color w:val="040505"/>
          <w:sz w:val="20"/>
          <w:szCs w:val="20"/>
        </w:rPr>
        <w:t>Motors shall meet or exceed EISA (Energy Independence and Security Act) efficiencies. Motors shall be NEMA T-frame, 720, 900, 1200, 1800 or 3600 RPM in 60 Hz (750, 1000, 1500 or 3000 RPM in 50 Hz), Open Drip Proof (ODP) [</w:t>
      </w:r>
      <w:r>
        <w:rPr>
          <w:rFonts w:ascii="Calibri" w:hAnsi="Calibri" w:cs="Calibri"/>
          <w:bCs/>
          <w:color w:val="040505"/>
          <w:sz w:val="20"/>
          <w:szCs w:val="20"/>
        </w:rPr>
        <w:t xml:space="preserve">or optional </w:t>
      </w:r>
      <w:r w:rsidRPr="00775F77">
        <w:rPr>
          <w:rFonts w:ascii="Calibri" w:hAnsi="Calibri" w:cs="Calibri"/>
          <w:bCs/>
          <w:color w:val="040505"/>
          <w:sz w:val="20"/>
          <w:szCs w:val="20"/>
        </w:rPr>
        <w:t xml:space="preserve">Totally Enclosed Fan Cooled (TEFC), </w:t>
      </w:r>
      <w:r>
        <w:rPr>
          <w:rFonts w:ascii="Calibri" w:hAnsi="Calibri" w:cs="Calibri"/>
          <w:bCs/>
          <w:color w:val="040505"/>
          <w:sz w:val="20"/>
          <w:szCs w:val="20"/>
        </w:rPr>
        <w:t xml:space="preserve">or optional </w:t>
      </w:r>
      <w:r w:rsidRPr="00775F77">
        <w:rPr>
          <w:rFonts w:ascii="Calibri" w:hAnsi="Calibri" w:cs="Calibri"/>
          <w:bCs/>
          <w:color w:val="040505"/>
          <w:sz w:val="20"/>
          <w:szCs w:val="20"/>
        </w:rPr>
        <w:t xml:space="preserve">Explosion Proof (EXP)] with a 1.15 service factor. </w:t>
      </w:r>
    </w:p>
    <w:p w14:paraId="76233A8C" w14:textId="587796D5" w:rsidR="00775F77" w:rsidRPr="00775F77" w:rsidRDefault="00775F77" w:rsidP="00412F60">
      <w:pPr>
        <w:pStyle w:val="ListParagraph"/>
        <w:numPr>
          <w:ilvl w:val="3"/>
          <w:numId w:val="3"/>
        </w:numPr>
        <w:rPr>
          <w:rFonts w:ascii="Calibri" w:hAnsi="Calibri" w:cs="Calibri"/>
          <w:bCs/>
          <w:color w:val="040505"/>
          <w:sz w:val="20"/>
          <w:szCs w:val="20"/>
        </w:rPr>
      </w:pPr>
      <w:r w:rsidRPr="00775F77">
        <w:rPr>
          <w:rFonts w:ascii="Calibri" w:hAnsi="Calibri" w:cs="Calibri"/>
          <w:bCs/>
          <w:color w:val="040505"/>
          <w:sz w:val="20"/>
          <w:szCs w:val="20"/>
        </w:rPr>
        <w:t>Structural steel bases to be designed and manufactured by the fan supplier to ensure proper alignment of the fan and motor and structural integrity of the base to prevent vibration.</w:t>
      </w:r>
    </w:p>
    <w:p w14:paraId="0E2EB255" w14:textId="307C2572" w:rsidR="00D964A9" w:rsidRDefault="00897216" w:rsidP="00412F60">
      <w:pPr>
        <w:tabs>
          <w:tab w:val="left" w:pos="20"/>
        </w:tabs>
      </w:pPr>
      <w:r>
        <w:rPr>
          <w:rFonts w:ascii="Calibri" w:hAnsi="Calibri" w:cs="Calibri"/>
          <w:bCs/>
          <w:color w:val="040505"/>
          <w:sz w:val="20"/>
          <w:szCs w:val="20"/>
        </w:rPr>
        <w:br/>
      </w:r>
    </w:p>
    <w:sectPr w:rsidR="00D964A9">
      <w:pgSz w:w="12240" w:h="15840"/>
      <w:pgMar w:top="1000" w:right="1300" w:bottom="100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D096" w14:textId="77777777" w:rsidR="00002BCD" w:rsidRDefault="00002BCD" w:rsidP="00002BCD">
      <w:r>
        <w:separator/>
      </w:r>
    </w:p>
  </w:endnote>
  <w:endnote w:type="continuationSeparator" w:id="0">
    <w:p w14:paraId="5CF3550B" w14:textId="77777777" w:rsidR="00002BCD" w:rsidRDefault="00002BCD" w:rsidP="0000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2F70" w14:textId="77777777" w:rsidR="00002BCD" w:rsidRDefault="00002BCD" w:rsidP="00002BCD">
      <w:r>
        <w:separator/>
      </w:r>
    </w:p>
  </w:footnote>
  <w:footnote w:type="continuationSeparator" w:id="0">
    <w:p w14:paraId="7A0879A1" w14:textId="77777777" w:rsidR="00002BCD" w:rsidRDefault="00002BCD" w:rsidP="0000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8CE"/>
    <w:multiLevelType w:val="multilevel"/>
    <w:tmpl w:val="87D8118C"/>
    <w:lvl w:ilvl="0">
      <w:start w:val="1"/>
      <w:numFmt w:val="upperLetter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F65187"/>
    <w:multiLevelType w:val="multilevel"/>
    <w:tmpl w:val="6A909C00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20"/>
        </w:tabs>
        <w:ind w:left="60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0"/>
        </w:tabs>
        <w:ind w:left="110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2" w15:restartNumberingAfterBreak="0">
    <w:nsid w:val="27573FC8"/>
    <w:multiLevelType w:val="multilevel"/>
    <w:tmpl w:val="2A22BD5A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-60"/>
        </w:tabs>
        <w:ind w:left="52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0"/>
        </w:tabs>
        <w:ind w:left="110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3" w15:restartNumberingAfterBreak="0">
    <w:nsid w:val="53133571"/>
    <w:multiLevelType w:val="singleLevel"/>
    <w:tmpl w:val="C25CDA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698435A3"/>
    <w:multiLevelType w:val="singleLevel"/>
    <w:tmpl w:val="E1262C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7F58217F"/>
    <w:multiLevelType w:val="singleLevel"/>
    <w:tmpl w:val="55FAE1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675"/>
      </w:pPr>
      <w:rPr>
        <w:rFonts w:cs="Times New Roman" w:hint="default"/>
      </w:rPr>
    </w:lvl>
  </w:abstractNum>
  <w:num w:numId="1" w16cid:durableId="592008130">
    <w:abstractNumId w:val="1"/>
  </w:num>
  <w:num w:numId="2" w16cid:durableId="924611321">
    <w:abstractNumId w:val="1"/>
  </w:num>
  <w:num w:numId="3" w16cid:durableId="474109576">
    <w:abstractNumId w:val="2"/>
  </w:num>
  <w:num w:numId="4" w16cid:durableId="2136871716">
    <w:abstractNumId w:val="0"/>
  </w:num>
  <w:num w:numId="5" w16cid:durableId="783039204">
    <w:abstractNumId w:val="4"/>
  </w:num>
  <w:num w:numId="6" w16cid:durableId="229580900">
    <w:abstractNumId w:val="3"/>
  </w:num>
  <w:num w:numId="7" w16cid:durableId="999844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11"/>
    <w:rsid w:val="00002BCD"/>
    <w:rsid w:val="0010613E"/>
    <w:rsid w:val="00175663"/>
    <w:rsid w:val="003247AC"/>
    <w:rsid w:val="00412F60"/>
    <w:rsid w:val="00775F77"/>
    <w:rsid w:val="00897216"/>
    <w:rsid w:val="00C01811"/>
    <w:rsid w:val="00D9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143F2"/>
  <w15:docId w15:val="{E069CEF0-9C8D-4516-BBC7-3BDAD43A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02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BCD"/>
    <w:rPr>
      <w:sz w:val="24"/>
      <w:szCs w:val="24"/>
      <w:lang w:eastAsia="uk-UA"/>
    </w:rPr>
  </w:style>
  <w:style w:type="paragraph" w:styleId="Footer">
    <w:name w:val="footer"/>
    <w:basedOn w:val="Normal"/>
    <w:link w:val="FooterChar"/>
    <w:uiPriority w:val="99"/>
    <w:unhideWhenUsed/>
    <w:rsid w:val="00002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BCD"/>
    <w:rPr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897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Tyberghein</dc:creator>
  <cp:lastModifiedBy>Connor Kocek</cp:lastModifiedBy>
  <cp:revision>7</cp:revision>
  <dcterms:created xsi:type="dcterms:W3CDTF">2021-03-31T14:00:00Z</dcterms:created>
  <dcterms:modified xsi:type="dcterms:W3CDTF">2024-02-02T20:58:00Z</dcterms:modified>
</cp:coreProperties>
</file>